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385" w:rsidRPr="00243336" w:rsidRDefault="00243336">
      <w:pPr>
        <w:pStyle w:val="1"/>
        <w:pBdr>
          <w:bottom w:val="single" w:sz="6" w:space="0" w:color="D6DDB9"/>
        </w:pBdr>
        <w:spacing w:after="300" w:line="210" w:lineRule="atLeast"/>
        <w:jc w:val="center"/>
        <w:rPr>
          <w:rFonts w:ascii="Times New Roman" w:eastAsia="Trebuchet MS" w:hAnsi="Times New Roman" w:hint="default"/>
          <w:b/>
          <w:sz w:val="28"/>
          <w:szCs w:val="28"/>
          <w:lang w:val="ru-RU"/>
        </w:rPr>
      </w:pPr>
      <w:r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Обобщённая</w:t>
      </w:r>
      <w:r w:rsidRPr="00243336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 xml:space="preserve"> информация о результатах рассмотрения обращений и принятых мерах</w:t>
      </w:r>
      <w:r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 xml:space="preserve"> за </w:t>
      </w:r>
      <w:r w:rsidRPr="00243336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20</w:t>
      </w:r>
      <w:r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21</w:t>
      </w:r>
      <w:r w:rsidRPr="00243336">
        <w:rPr>
          <w:rFonts w:ascii="Times New Roman" w:eastAsia="Trebuchet MS" w:hAnsi="Times New Roman" w:hint="default"/>
          <w:b/>
          <w:sz w:val="28"/>
          <w:szCs w:val="28"/>
          <w:shd w:val="clear" w:color="auto" w:fill="FFFFFF"/>
          <w:lang w:val="ru-RU"/>
        </w:rPr>
        <w:t>.</w:t>
      </w:r>
    </w:p>
    <w:p w:rsidR="00D51385" w:rsidRPr="00243336" w:rsidRDefault="00243336">
      <w:pPr>
        <w:shd w:val="clear" w:color="auto" w:fill="FFFFFF"/>
        <w:spacing w:after="300"/>
        <w:rPr>
          <w:lang w:val="ru-RU"/>
        </w:rPr>
      </w:pPr>
      <w:r w:rsidRPr="00243336">
        <w:rPr>
          <w:rStyle w:val="submitted1"/>
          <w:rFonts w:ascii="SimSun" w:eastAsia="SimSun" w:hAnsi="SimSun" w:cs="SimSun"/>
          <w:shd w:val="clear" w:color="auto" w:fill="FFFFFF"/>
          <w:lang w:val="ru-RU"/>
        </w:rPr>
        <w:t xml:space="preserve">Опубликовано: </w:t>
      </w:r>
      <w:proofErr w:type="spellStart"/>
      <w:r w:rsidRPr="00243336">
        <w:rPr>
          <w:rStyle w:val="submitted1"/>
          <w:rFonts w:ascii="SimSun" w:eastAsia="SimSun" w:hAnsi="SimSun" w:cs="SimSun"/>
          <w:shd w:val="clear" w:color="auto" w:fill="FFFFFF"/>
          <w:lang w:val="ru-RU"/>
        </w:rPr>
        <w:t>Пнд</w:t>
      </w:r>
      <w:proofErr w:type="spellEnd"/>
      <w:r w:rsidRPr="00243336">
        <w:rPr>
          <w:rStyle w:val="submitted1"/>
          <w:rFonts w:ascii="SimSun" w:eastAsia="SimSun" w:hAnsi="SimSun" w:cs="SimSun"/>
          <w:shd w:val="clear" w:color="auto" w:fill="FFFFFF"/>
          <w:lang w:val="ru-RU"/>
        </w:rPr>
        <w:t>, 2014-01-20 13:22</w:t>
      </w:r>
    </w:p>
    <w:p w:rsidR="00D51385" w:rsidRPr="00243336" w:rsidRDefault="00243336" w:rsidP="00051EDC">
      <w:pPr>
        <w:spacing w:before="140" w:after="440" w:line="240" w:lineRule="auto"/>
        <w:ind w:firstLine="700"/>
        <w:jc w:val="both"/>
        <w:rPr>
          <w:rFonts w:ascii="Times New Roman" w:hAnsi="Times New Roman" w:cs="Times New Roman"/>
          <w:lang w:val="ru-RU"/>
        </w:rPr>
      </w:pP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В Администрацию </w:t>
      </w:r>
      <w:r w:rsid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Полавского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за </w:t>
      </w:r>
      <w:r w:rsidRPr="0011273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20</w:t>
      </w:r>
      <w:r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21</w:t>
      </w:r>
      <w:r w:rsidRPr="0011273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год</w:t>
      </w: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поступило </w:t>
      </w:r>
      <w:r w:rsidR="0059294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13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письменных обращени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й</w:t>
      </w:r>
      <w:r w:rsid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.</w:t>
      </w: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</w:p>
    <w:p w:rsidR="00D51385" w:rsidRDefault="00243336" w:rsidP="00051EDC">
      <w:pPr>
        <w:spacing w:before="140" w:after="440" w:line="15" w:lineRule="atLeast"/>
        <w:ind w:firstLine="70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Проанализировав тематику письменных обращений, поступивших в администрацию поселения, можно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1273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прийти к следующим показателям: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Ремонт уличного освещения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– 4  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Э</w:t>
      </w:r>
      <w:r w:rsidRPr="00112731">
        <w:rPr>
          <w:rFonts w:ascii="Times New Roman" w:hAnsi="Times New Roman"/>
          <w:sz w:val="28"/>
          <w:szCs w:val="28"/>
          <w:lang w:val="ru-RU"/>
        </w:rPr>
        <w:t>лектроснабжени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-3 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112731">
        <w:rPr>
          <w:rFonts w:ascii="Times New Roman" w:hAnsi="Times New Roman"/>
          <w:sz w:val="28"/>
          <w:szCs w:val="28"/>
          <w:lang w:val="ru-RU"/>
        </w:rPr>
        <w:t>одоснабжени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2 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 В</w:t>
      </w:r>
      <w:r w:rsidRPr="00112731">
        <w:rPr>
          <w:rFonts w:ascii="Times New Roman" w:hAnsi="Times New Roman"/>
          <w:sz w:val="28"/>
          <w:szCs w:val="28"/>
          <w:lang w:val="ru-RU"/>
        </w:rPr>
        <w:t>ывоз ТКО-1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 С</w:t>
      </w:r>
      <w:r w:rsidRPr="00112731">
        <w:rPr>
          <w:rFonts w:ascii="Times New Roman" w:hAnsi="Times New Roman"/>
          <w:sz w:val="28"/>
          <w:szCs w:val="28"/>
          <w:lang w:val="ru-RU"/>
        </w:rPr>
        <w:t>одержани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112731">
        <w:rPr>
          <w:rFonts w:ascii="Times New Roman" w:hAnsi="Times New Roman"/>
          <w:sz w:val="28"/>
          <w:szCs w:val="28"/>
          <w:lang w:val="ru-RU"/>
        </w:rPr>
        <w:t xml:space="preserve"> дорог-1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731" w:rsidRPr="00112731" w:rsidRDefault="00020AFB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12731" w:rsidRPr="001127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112731" w:rsidRPr="00112731">
        <w:rPr>
          <w:rFonts w:ascii="Times New Roman" w:hAnsi="Times New Roman"/>
          <w:sz w:val="28"/>
          <w:szCs w:val="28"/>
          <w:lang w:val="ru-RU"/>
        </w:rPr>
        <w:t>азны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112731" w:rsidRPr="00112731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112731" w:rsidRPr="001127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112731" w:rsidRPr="00112731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112731" w:rsidRPr="00112731" w:rsidRDefault="00112731" w:rsidP="00051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385" w:rsidRPr="00243336" w:rsidRDefault="00243336" w:rsidP="00051EDC">
      <w:pPr>
        <w:spacing w:before="140" w:after="440" w:line="15" w:lineRule="atLeast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433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Анализ результатов рассмотрения письменных обращений показал следующее: все письменные обращения рассмотрены, перенаправлено по компетенции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</w:t>
      </w:r>
      <w:r w:rsidRPr="002433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51385" w:rsidRDefault="00243336" w:rsidP="00051EDC">
      <w:pPr>
        <w:spacing w:before="140" w:after="440" w:line="15" w:lineRule="atLeast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письменных заявлений </w:t>
      </w:r>
      <w:r w:rsidR="00051E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рассмотренных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выездом на место</w:t>
      </w:r>
      <w:r w:rsidR="005929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51385" w:rsidRPr="00243336" w:rsidRDefault="00243336" w:rsidP="00051EDC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4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основании Федерального закона от 02.05.2006 №59-ФЗ «О порядке рассмотрения обращений граждан Российской Федерации»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</w:t>
      </w:r>
    </w:p>
    <w:p w:rsidR="00D51385" w:rsidRPr="00243336" w:rsidRDefault="00243336" w:rsidP="00051EDC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43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  <w:t>На контроле вопросов нет.</w:t>
      </w:r>
    </w:p>
    <w:p w:rsidR="00B33490" w:rsidRDefault="00243336" w:rsidP="00051EDC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A8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Наибольшее количество обращений поступ</w:t>
      </w:r>
      <w:r w:rsidR="0059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ает от граждан  в устной форме при встречах с населением или по телефону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обычно данные обращения касаются вопросов:  </w:t>
      </w:r>
      <w:r w:rsidR="0059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8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благоустройств</w:t>
      </w:r>
      <w:r w:rsidR="001F5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A8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территории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8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F5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уничтожению борщевика Сосновского в черте населенных пунктов, 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спиливанию аварийных деревьев,</w:t>
      </w:r>
      <w:r w:rsidR="00B3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ремонту и содержанию дорог местного значения,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расчистка дорог от  снега, подсыпка дорог </w:t>
      </w:r>
      <w:proofErr w:type="spellStart"/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песко</w:t>
      </w:r>
      <w:proofErr w:type="spellEnd"/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-соляной смесью,</w:t>
      </w:r>
      <w:r w:rsidRPr="00A8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водоснабжение, противопожарное водоснабжение, </w:t>
      </w:r>
      <w:r w:rsidR="00B3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ремонту уличного освещения и 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установк</w:t>
      </w:r>
      <w:r w:rsidR="00B3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9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дополнительных уличных светильников</w:t>
      </w:r>
      <w:r w:rsidR="00B3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1F50DC" w:rsidRDefault="001F50DC" w:rsidP="00051EDC">
      <w:pPr>
        <w:spacing w:after="0"/>
        <w:ind w:firstLine="79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устным обращениям граждан в 2021 годы выполнены следующие  работы:              </w:t>
      </w:r>
      <w:r w:rsidR="00CB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выполнена гербицидная обработка по уничтожению произрастаний борщевика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Сосновского в черте </w:t>
      </w:r>
      <w:r w:rsidR="001F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населённых пунктов:</w:t>
      </w:r>
      <w:r w:rsidR="00CB1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д. Борки и д. Новая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Дервня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общей площади 3 га;</w:t>
      </w:r>
    </w:p>
    <w:p w:rsidR="00CB1DC2" w:rsidRDefault="00CB1DC2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спилено 1</w:t>
      </w:r>
      <w:r w:rsidR="001F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аварийных деревьев </w:t>
      </w:r>
      <w:r w:rsidR="001F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представляющих угрозу жизни и здоровью граждан в черте населённых пунктов: п. Пола, д. Новая Деревня, д. </w:t>
      </w:r>
      <w:proofErr w:type="spellStart"/>
      <w:r w:rsidR="001F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Налючи</w:t>
      </w:r>
      <w:proofErr w:type="spellEnd"/>
      <w:r w:rsidR="001F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д. Тополёво; </w:t>
      </w:r>
    </w:p>
    <w:p w:rsidR="00697B12" w:rsidRDefault="001F3843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выполнено профилирование с добавлением нового материала грунтовых дорог в п. Пола ул. Комсомольская, ул. Наманганская,</w:t>
      </w:r>
      <w:r w:rsidR="00697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ул. Мира подъездной путь к МКЖД № 4,6,8,10;</w:t>
      </w:r>
    </w:p>
    <w:p w:rsidR="00697B12" w:rsidRDefault="00697B12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выполнен ремонт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трубопе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ул. Набережная п. Пола;</w:t>
      </w:r>
    </w:p>
    <w:p w:rsidR="001F3843" w:rsidRDefault="00697B12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выполн</w:t>
      </w:r>
      <w:r w:rsidR="004E3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работы в рамках зимнего содержания </w:t>
      </w:r>
      <w:r w:rsidR="001F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расчистка дорог от  снега, подсыпка дорог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-соляной смесью дорог общего пользования местного значения;</w:t>
      </w:r>
    </w:p>
    <w:p w:rsidR="00697B12" w:rsidRDefault="00697B12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выполнен капитальный ремонт артезианской скважины на ул. Рабочая д. Новая Деревня;</w:t>
      </w:r>
    </w:p>
    <w:p w:rsidR="00697B12" w:rsidRDefault="00697B12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выполнен ремонт колодца в д. Большой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Толокнянец</w:t>
      </w:r>
      <w:proofErr w:type="spellEnd"/>
      <w:r w:rsidR="004E3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4E34BB" w:rsidRDefault="004E34BB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выполнен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работы по расчистке и ограждению пожарного водоёма 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Росино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4E34BB" w:rsidRDefault="004E34BB" w:rsidP="00051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-дополнительно в 2021 году  установлено 5 светодиодных светильников в п. Пола и д. Новая Деревня.</w:t>
      </w:r>
    </w:p>
    <w:p w:rsidR="00CB1DC2" w:rsidRDefault="00CB1DC2" w:rsidP="00051EDC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F50DC" w:rsidRDefault="001F50DC" w:rsidP="00051EDC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F50DC" w:rsidRDefault="001F50DC" w:rsidP="00243336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F50DC" w:rsidRDefault="001F50DC" w:rsidP="00243336">
      <w:pPr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D51385" w:rsidRDefault="00D51385">
      <w:pPr>
        <w:spacing w:before="140" w:after="440" w:line="15" w:lineRule="atLeast"/>
        <w:ind w:firstLine="8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51385" w:rsidRPr="00051EDC" w:rsidRDefault="00D51385">
      <w:pPr>
        <w:spacing w:before="140" w:after="440" w:line="15" w:lineRule="atLeast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D51385" w:rsidRPr="00051EDC" w:rsidSect="00D51385">
      <w:pgSz w:w="11906" w:h="16838"/>
      <w:pgMar w:top="1100" w:right="383" w:bottom="338" w:left="5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11106BE6"/>
    <w:rsid w:val="00020AFB"/>
    <w:rsid w:val="00050A31"/>
    <w:rsid w:val="00051EDC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2731"/>
    <w:rsid w:val="001364FE"/>
    <w:rsid w:val="001368DD"/>
    <w:rsid w:val="00147DB3"/>
    <w:rsid w:val="001518A5"/>
    <w:rsid w:val="00170095"/>
    <w:rsid w:val="00170E4F"/>
    <w:rsid w:val="001743F4"/>
    <w:rsid w:val="00175F13"/>
    <w:rsid w:val="00187C33"/>
    <w:rsid w:val="001936B7"/>
    <w:rsid w:val="00196AB1"/>
    <w:rsid w:val="001F3843"/>
    <w:rsid w:val="001F50DC"/>
    <w:rsid w:val="00201333"/>
    <w:rsid w:val="00210FA7"/>
    <w:rsid w:val="00216417"/>
    <w:rsid w:val="00243336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34BB"/>
    <w:rsid w:val="004E7628"/>
    <w:rsid w:val="004F48F2"/>
    <w:rsid w:val="005149B1"/>
    <w:rsid w:val="005647F2"/>
    <w:rsid w:val="005662D1"/>
    <w:rsid w:val="00573A09"/>
    <w:rsid w:val="0059294C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97B12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0CA9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33490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B1DC2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51385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75FC"/>
    <w:rsid w:val="031B7C3D"/>
    <w:rsid w:val="04885941"/>
    <w:rsid w:val="0981115B"/>
    <w:rsid w:val="0FB366A6"/>
    <w:rsid w:val="11106BE6"/>
    <w:rsid w:val="1DED6BB2"/>
    <w:rsid w:val="314108EF"/>
    <w:rsid w:val="3D2E204C"/>
    <w:rsid w:val="51495C08"/>
    <w:rsid w:val="57934F59"/>
    <w:rsid w:val="58D2119D"/>
    <w:rsid w:val="5A4A30C9"/>
    <w:rsid w:val="5C5F5E7F"/>
    <w:rsid w:val="67156EFC"/>
    <w:rsid w:val="707D29DF"/>
    <w:rsid w:val="70F4785A"/>
    <w:rsid w:val="719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385"/>
    <w:rPr>
      <w:rFonts w:eastAsiaTheme="minorEastAsia"/>
      <w:lang w:val="en-US" w:eastAsia="zh-CN"/>
    </w:rPr>
  </w:style>
  <w:style w:type="paragraph" w:styleId="1">
    <w:name w:val="heading 1"/>
    <w:next w:val="a"/>
    <w:qFormat/>
    <w:rsid w:val="00D51385"/>
    <w:pPr>
      <w:spacing w:after="180" w:line="15" w:lineRule="atLeast"/>
      <w:outlineLvl w:val="0"/>
    </w:pPr>
    <w:rPr>
      <w:rFonts w:ascii="SimSun" w:eastAsia="SimSun" w:hAnsi="SimSun" w:cs="Times New Roman" w:hint="eastAsia"/>
      <w:bCs/>
      <w:kern w:val="32"/>
      <w:sz w:val="42"/>
      <w:szCs w:val="4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1385"/>
    <w:rPr>
      <w:sz w:val="24"/>
      <w:szCs w:val="24"/>
    </w:rPr>
  </w:style>
  <w:style w:type="character" w:styleId="a4">
    <w:name w:val="FollowedHyperlink"/>
    <w:basedOn w:val="a0"/>
    <w:qFormat/>
    <w:rsid w:val="00D51385"/>
    <w:rPr>
      <w:color w:val="27638C"/>
      <w:u w:val="none"/>
    </w:rPr>
  </w:style>
  <w:style w:type="character" w:styleId="a5">
    <w:name w:val="Hyperlink"/>
    <w:basedOn w:val="a0"/>
    <w:qFormat/>
    <w:rsid w:val="00D51385"/>
    <w:rPr>
      <w:color w:val="27638C"/>
      <w:u w:val="none"/>
    </w:rPr>
  </w:style>
  <w:style w:type="character" w:styleId="HTML">
    <w:name w:val="HTML Code"/>
    <w:basedOn w:val="a0"/>
    <w:qFormat/>
    <w:rsid w:val="00D51385"/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D51385"/>
    <w:rPr>
      <w:b/>
      <w:bCs/>
    </w:rPr>
  </w:style>
  <w:style w:type="character" w:customStyle="1" w:styleId="password-strength">
    <w:name w:val="password-strength"/>
    <w:qFormat/>
    <w:rsid w:val="00D51385"/>
  </w:style>
  <w:style w:type="character" w:customStyle="1" w:styleId="day">
    <w:name w:val="day"/>
    <w:qFormat/>
    <w:rsid w:val="00D51385"/>
    <w:rPr>
      <w:b/>
      <w:sz w:val="42"/>
      <w:szCs w:val="42"/>
    </w:rPr>
  </w:style>
  <w:style w:type="character" w:customStyle="1" w:styleId="date-display-end">
    <w:name w:val="date-display-end"/>
    <w:qFormat/>
    <w:rsid w:val="00D51385"/>
    <w:rPr>
      <w:b/>
    </w:rPr>
  </w:style>
  <w:style w:type="character" w:customStyle="1" w:styleId="date-display-start">
    <w:name w:val="date-display-start"/>
    <w:qFormat/>
    <w:rsid w:val="00D51385"/>
    <w:rPr>
      <w:b/>
    </w:rPr>
  </w:style>
  <w:style w:type="character" w:customStyle="1" w:styleId="date-display-single">
    <w:name w:val="date-display-single"/>
    <w:qFormat/>
    <w:rsid w:val="00D51385"/>
    <w:rPr>
      <w:b/>
    </w:rPr>
  </w:style>
  <w:style w:type="character" w:customStyle="1" w:styleId="date-display-separator">
    <w:name w:val="date-display-separator"/>
    <w:qFormat/>
    <w:rsid w:val="00D51385"/>
    <w:rPr>
      <w:b/>
    </w:rPr>
  </w:style>
  <w:style w:type="character" w:customStyle="1" w:styleId="views-throbbing">
    <w:name w:val="views-throbbing"/>
    <w:qFormat/>
    <w:rsid w:val="00D51385"/>
  </w:style>
  <w:style w:type="character" w:customStyle="1" w:styleId="password-confirm">
    <w:name w:val="password-confirm"/>
    <w:qFormat/>
    <w:rsid w:val="00D51385"/>
  </w:style>
  <w:style w:type="character" w:customStyle="1" w:styleId="year">
    <w:name w:val="year"/>
    <w:qFormat/>
    <w:rsid w:val="00D51385"/>
    <w:rPr>
      <w:sz w:val="0"/>
      <w:szCs w:val="0"/>
    </w:rPr>
  </w:style>
  <w:style w:type="character" w:customStyle="1" w:styleId="month">
    <w:name w:val="month"/>
    <w:qFormat/>
    <w:rsid w:val="00D51385"/>
    <w:rPr>
      <w:caps/>
      <w:color w:val="FFFFFF"/>
      <w:sz w:val="0"/>
      <w:szCs w:val="0"/>
      <w:shd w:val="clear" w:color="auto" w:fill="B5BEBE"/>
    </w:rPr>
  </w:style>
  <w:style w:type="character" w:customStyle="1" w:styleId="submitted1">
    <w:name w:val="submitted1"/>
    <w:qFormat/>
    <w:rsid w:val="00D51385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Petrov</cp:lastModifiedBy>
  <cp:revision>6</cp:revision>
  <cp:lastPrinted>2022-01-11T12:24:00Z</cp:lastPrinted>
  <dcterms:created xsi:type="dcterms:W3CDTF">2022-01-11T12:24:00Z</dcterms:created>
  <dcterms:modified xsi:type="dcterms:W3CDTF">2022-04-01T10:26:00Z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