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DD" w:rsidRDefault="00375BDD">
      <w:bookmarkStart w:id="0" w:name="_GoBack"/>
      <w:bookmarkEnd w:id="0"/>
    </w:p>
    <w:p w:rsidR="00375BDD" w:rsidRPr="00375BDD" w:rsidRDefault="00D31C7B" w:rsidP="00375BDD">
      <w:pPr>
        <w:widowControl w:val="0"/>
        <w:suppressAutoHyphens/>
        <w:spacing w:after="120" w:line="100" w:lineRule="atLeast"/>
        <w:jc w:val="center"/>
        <w:rPr>
          <w:rFonts w:ascii="Calibri" w:eastAsia="Calibri" w:hAnsi="Calibri" w:cs="Calibri"/>
          <w:b/>
          <w:szCs w:val="20"/>
          <w:lang w:eastAsia="ru-RU"/>
        </w:rPr>
      </w:pPr>
      <w:hyperlink r:id="rId5" w:history="1">
        <w:r w:rsidR="00375BDD" w:rsidRPr="00375BDD">
          <w:rPr>
            <w:rFonts w:ascii="Times New Roman" w:eastAsia="Times New Roman" w:hAnsi="Times New Roman" w:cs="Times New Roman"/>
            <w:color w:val="000080"/>
            <w:szCs w:val="20"/>
            <w:u w:val="single"/>
          </w:rPr>
          <w:t>ПРОТОКОЛ №</w:t>
        </w:r>
      </w:hyperlink>
      <w:r w:rsidR="00375BDD" w:rsidRPr="00375BDD">
        <w:rPr>
          <w:rFonts w:ascii="Calibri" w:eastAsia="Times New Roman" w:hAnsi="Calibri" w:cs="Times New Roman"/>
          <w:szCs w:val="20"/>
          <w:lang w:eastAsia="ru-RU"/>
        </w:rPr>
        <w:t>2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center"/>
        <w:rPr>
          <w:rFonts w:ascii="Calibri" w:eastAsia="Calibri" w:hAnsi="Calibri" w:cs="Calibri"/>
          <w:b/>
          <w:szCs w:val="20"/>
          <w:lang w:eastAsia="ru-RU"/>
        </w:rPr>
      </w:pPr>
      <w:r w:rsidRPr="00375BDD">
        <w:rPr>
          <w:rFonts w:ascii="Calibri" w:eastAsia="Calibri" w:hAnsi="Calibri" w:cs="Calibri"/>
          <w:b/>
          <w:szCs w:val="20"/>
          <w:lang w:eastAsia="ru-RU"/>
        </w:rPr>
        <w:t xml:space="preserve">собрания в случае выбора способа формирования Фонда на специальном счете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Calibri" w:eastAsia="Calibri" w:hAnsi="Calibri" w:cs="Calibri"/>
          <w:b/>
          <w:szCs w:val="20"/>
          <w:lang w:eastAsia="ru-RU"/>
        </w:rPr>
      </w:pP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 Пола                                                                                                «01» июля 2014г.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Общего собрания собственников жилых и нежилых помещений многоквартирного дома (далее - собственников), расположенного по адресу: город (нас. Пункт) поселок Пола, ул. Пионерская д. 48А.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Форма проведения: очное собрание (заочное собрание).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Общее собрание собственников помещений в многоквартирном доме № 48А по ул.Пионерская (далее - МКД) проводится в соответствии с жилищным законодательством (ст. 44-48, ст. 166-191 ЖК РФ).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Общая площадь помещений собственников МКД  1280 кв.м., что составляет 100% голосов.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Общая площадь помещений собственников помещений в МКД, присутствующих на собрании 1115,9 кв.м., что составляет 87,2% от общего числа голосов собственников помещений МКД.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силу п.1 ст. 46 ЖК РФ решения общего собрания собственников помещений в МКД принимаются большинством не менее двух третей голосов от общего числа голосов собственников помещений в МКД (т. е. более 66,7% от общего числа голосов собственников помещений МКД). 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Calibri" w:eastAsia="Calibri" w:hAnsi="Calibri" w:cs="Calibri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Кворум имеется. Собрание правомочно.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Calibri" w:eastAsia="Calibri" w:hAnsi="Calibri" w:cs="Calibri"/>
          <w:szCs w:val="20"/>
          <w:lang w:eastAsia="ru-RU"/>
        </w:rPr>
      </w:pP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Повестка собрания: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 Выборы председателя и секретаря общего собрания собственников помещений МКД.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 Выборы счетной комиссии.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 Выбор способа формирования Фонда капитального ремонта МКД.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 Принятие собственниками решения о владельце специального счета;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 Принятие собственниками решения о размере ежемесячного взноса на капитальный ремонт собственника помещения в МКД;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6. Принятие собственниками решения о Перечне услуг и (или) работ по капитальному ремонту общего имущества в МКД;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7. Принятие собственниками решения о сроках проведения капитального ремонта общего имущества в МКД;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8. Принятие собственниками решения о выборе кредитной организации, в которой будет открыт специальный счет;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9. Принятие собственниками решения об установлении минимального размера фонда капитального ремонта;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10. Принятие решения о зачислении средств собственников МКД, накопленных по статье «капитальный ремонт» на специальный счет (в случае наличия накопленных средств на капитальный ремонт МКД).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11. О поручении региональному </w:t>
      </w:r>
      <w:r w:rsidRPr="0037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оператору осуществлять функции по начислению, сбору и учету взносов, уплачиваемых собственниками помещений в многоквартирном доме, а </w:t>
      </w:r>
      <w:r w:rsidRPr="00375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направлению собственникам помещений платежные документы на оплату взносов на капитальный ремонт; взысканию задолженности по оплате </w:t>
      </w:r>
      <w:r w:rsidRPr="00375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взносов</w:t>
      </w:r>
      <w:r w:rsidRPr="0037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капитальный ремонт; проведение капитального ремонта общего имущества в многоквартирном доме.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12. Принятие собственниками решения о выборе лиц, которые уполномочены действовать от имени собственников помещений в МКД в части: организации и приемки работ по капитальному ремонту многоквартирного дома.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75BDD" w:rsidRPr="00375BDD" w:rsidRDefault="00375BDD" w:rsidP="00375B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 вопросам повестки собрания выступил председатель товарищества собственников жилья «Дружба» Соловьева Ирина Анатольевна , которая сообщила, что в Официальном выпуске газеты «Новгородские ведомости» №4 от 12 февраля 2014 года официально опубликована утвержденная региональная программа капитального ремонта, в которую включен многоквартирный дом, расположенный по адресу: Новгородская область, </w:t>
      </w:r>
      <w:proofErr w:type="spellStart"/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Парфинский</w:t>
      </w:r>
      <w:proofErr w:type="spellEnd"/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район, пос. Пола, ул. Пионерская, дом 48А в связи с чем, в соответствии с п.3 ст. 169 Жилищного кодекса Российской Федерации (далее – ЖК РФ) у собственников помещений в многоквартирном доме возникает обязанность по оплате взносов на капитальный ремонт по истечении восьми календарных месяцев, начиная с месяца, следующего за месяцем, в котором была официально опубликована утвержденная региональная программа капитального ремонта. 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Решения по вопросам повестки собрания: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№ пункта; принятое решение; результаты голосования (количество голосов, %).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 Выборы председателя и секретаря общего собрания собственников помещений в МКД.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первому вопросу предложено избрать председателем общего собрания собственников помещений МКД  Соловьеву Ирину Анатольевну.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Принято решение: избрать председателем общего собрания собственников помещений МКД Соловьеву Ирину Анатольевну.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первому вопросу предложено избрать секретарем общего собрания собственников помещений МКД Хохлову Наталью Николаевну.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Принято решение: избрать секретарем общего собрания собственников помещений МКД Хохлову Наталью Николаевну. 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 Выборы счетной комиссии.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второму вопросу предложено избрать счетную комиссию общего собрания собственников помещений МКД в составе: 3 – х., Владимирова Александра Евгеньевича, Медведевой Любови Николаевны, Куклина Ивана Андреевича.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Принято решение: избрать счетную комиссию общего собрания собственников помещений МКД в составе: 3 – х., Владимирова Александра Евгеньевича, Медведевой Любови Николаевны, Куклина Ивана Андреевича.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rPr>
          <w:rFonts w:ascii="Calibri" w:eastAsia="Calibri" w:hAnsi="Calibri" w:cs="Calibri"/>
          <w:szCs w:val="20"/>
          <w:lang w:eastAsia="ru-RU"/>
        </w:rPr>
      </w:pP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3. Выбор способа формирования Фонда капитального ремонта МКД.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 третьему вопросу предложено формирование Фонда капитального ремонта общего имущества в МКД осуществить </w:t>
      </w: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одним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из следующих способов, предусмотренных п. 3.1, п. 3.2.1, п. 3.2.2.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3.1. перечисление взносов на капитальный ремонт на счет регионального оператора;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 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3.2. перечисление взносов на капитальный ремонт на специальный счет: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3.2.1 перечисление взносов на капитальный ремонт на специальный счет, открытый на имя регионального оператора;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 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3.2.2. перечисление взносов на капитальный ремонт на специальный счет, принадлежащий товариществу собственников жилья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Принято решение: выбрать способ формирования Фонда капитального ремонта МКД: перечисление взносов на капитальный ремонт на специальный счет принадлежащий ТСЖ «Дружба».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4.  Принятие решение о владельце специального счета.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 п. 4 предложено: определить владельца специального счета: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4.1. 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регионального оператора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 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4.2 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товарищество собственников жилья «Дружба»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Принято решение: определить владельцем специального счета: ТСЖ «Дружба»   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5. Принятие решения о размере ежемесячного взноса на капитальный ремонт собственника помещения в МКД.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 п. 5 предложено: определить размер ежемесячного взноса собственника помещения на 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капитальный ремонт МКД: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5.1. 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в размере минимального взноса, утвержденного Постановлением Правительства Новгородской области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5.2. в размере, превышающем минимальный взнос, утвержденный Постановлением Правительства Новгородской области – ~ 8 руб.00 коп. на </w:t>
      </w:r>
      <w:smartTag w:uri="urn:schemas-microsoft-com:office:smarttags" w:element="metricconverter">
        <w:smartTagPr>
          <w:attr w:name="ProductID" w:val="1 кв. м"/>
        </w:smartTagPr>
        <w:r w:rsidRPr="00375BDD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ru-RU"/>
          </w:rPr>
          <w:t>1 кв. м</w:t>
        </w:r>
      </w:smartTag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общей площади помещения в многоквартирном доме, принадлежащего собственнику такого помещения.</w:t>
      </w:r>
    </w:p>
    <w:p w:rsidR="00375BDD" w:rsidRPr="00375BDD" w:rsidRDefault="00375BDD" w:rsidP="00375BD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–0% </w:t>
      </w:r>
    </w:p>
    <w:p w:rsidR="00375BDD" w:rsidRPr="00375BDD" w:rsidRDefault="00375BDD" w:rsidP="00375BD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87,2% </w:t>
      </w:r>
    </w:p>
    <w:p w:rsidR="00375BDD" w:rsidRPr="00375BDD" w:rsidRDefault="00375BDD" w:rsidP="00375BD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Принято решение: определить размер ежемесячного взноса собственника помещения на капитальный ремонт МКД в размере минимального взноса, утвержденного Постановлением Правительства Новгородской области.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6. Принятие решения о Перечне услуг и (или) работ по капитальному ремонту общего имущества в МКД.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п. 6 предложено: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п. 6.1 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определить Перечень услуг и (или) работ по капитальному ремонту общего имущества в МКД в составе Перечня таких услуг и (или) работ, предусмотренного региональной программой капитального ремонта.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п. 6.2 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определить Перечень услуг и (или) работ по капитальному ремонту общего имущества в МКД в составе услуг и (или) работ, превышающем Перечень таких услуг и (или) работ, предусмотренных региональной программой. Превышение включает в себя следующие услуги и (или) работы:__________________________________________  Перечень услуг и (или) работ, утвержденный собственниками помещений в размере превышения формируется за счет превышающего размера минимального взноса.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 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Принято решение: определить Перечень услуг и (или) работ по капитальному ремонту общего имущества в МКД в составе Перечня таких услуг и (или) работ, предусмотренного региональной программой капитального ремонта.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7. Принятие решения о сроках проведения капитального ремонта общего имущества в МКД.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 п. 7 предложено: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п. 7.1. 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определить сроки проведения капитального ремонта общего имущества в МКД в соответствии со сроками, установленными региональной программой капитального ремонта.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 – 87,2%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ПРОТИВ – 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п. 7.2 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определить сроки проведения капитального ремонта общего имущества в МКД ранее сроков, установленных региональной программой капитального ремонта (производится в случаях, установленных действующим законодательством, например: получение займа, кредита, получения региональной, муниципальной поддержки, накопления соответствующего размера минимального фонда и т.д.)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Принято решение: определить сроки проведения капитального ремонта общего имущества в МКД в соответствии со сроками, установленными региональной программой капитального ремонта.  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8. Принять решение о кредитной организации, в которой будет открыт специальный счет.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силу п. 2 ст. 176 ЖК РФ счет может быть открыт в российской кредитной организации, величина собственных средств (капитала) которой составляет не менее 20 млрд. руб., размещенных на официальном сайте Центрального банка РФ в сети «Интернет».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п. 8. предложено определить следующую кредитную организацию: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п. 8.1 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кредитную организацию, определенную собственниками помещений 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_____________.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 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п. 8.2  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кредитную организацию, определенную региональным оператором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 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Принято решение: выбрать кредитную организацию, определенную собственниками помещений, товарищества собственников жилья «Дружба»: Новгородское отделение №8629 ОАО «Сбербанк России»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9. Принять решение об установлении минимального размера фонда капитального ремонта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 п. 9 предложено: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п. 9.1 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установить минимальный размер фонда капитального ремонта общего имущества в МКД в размере, установленном законодательством Новгородской области, после вступления его в законную силу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 .9.2 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установить минимальный размер фонда капитального ремонта общего имущества в МКД в размере, превышающем минимальный размер фонда капитального ремонта, в соответствии с законодательством Новгородской области, в размере 8 руб.00 коп.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ЗА –0%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Принято решение: установить минимальный размер фонда капитального ремонта общего имущества в МКД в размере, установленном нормативным правовым актом субъекта РФ, после вступления его в законную силу.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10. Принятие решения о зачислении средств собственников в МКД, накопленных по статье «капитальный ремонт» на специальный счет, в случае наличия накопленных средств на капитальный ремонт в МКД.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 п. 10 предложено: средства собственников МКД, накопленные по статье «капитальный ремонт», перевести на счет на специальный счет в полном объеме (в случае наличия накопленных средств на капитальный ремонт в МКД). Денежные средства, накопленные собственниками помещений МКД по статье «капитальный ремонт» в месячный срок со дня принятия решения о способе формирования фонда на специальном счете - подлежат перечислению на  специальный счет.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 – 87,2%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ПРОТИВ – 0% 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ВОЗДЕРЖАЛСЯ –0%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Принято решение: средства собственников МКД, накопленные по статье «капитальный ремонт», перевести на специальный счет в полном объеме (в случае наличия накопленных средств на капитальный ремонт в МКД). Денежные средства, накопленные собственниками помещений МКД по статье «капитальный ремонт» в месячный срок со дня принятия решения о способе формирования фонда на специальном счете подлежат перечислению на специальный счет.</w:t>
      </w:r>
    </w:p>
    <w:p w:rsidR="00375BDD" w:rsidRPr="00375BDD" w:rsidRDefault="00375BDD" w:rsidP="00375B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11. Принятие решения о поручении региональному </w:t>
      </w:r>
      <w:r w:rsidRPr="00375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оператору осуществлять функции по начислению, сбору и учету взносов, уплачиваемых собственниками помещений в многоквартирном доме, а также направлению собственникам помещений платежные документы на оплату взносов на капитальный ремонт; взысканию задолженности по оплате </w:t>
      </w:r>
      <w:r w:rsidRPr="00375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взносов</w:t>
      </w:r>
      <w:r w:rsidRPr="00375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капитальный ремонт; проведение капитального ремонта общего имущества в многоквартирном доме.</w:t>
      </w:r>
    </w:p>
    <w:p w:rsidR="00375BDD" w:rsidRPr="00375BDD" w:rsidRDefault="00375BDD" w:rsidP="00375B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375BDD" w:rsidRPr="00375BDD" w:rsidRDefault="00375BDD" w:rsidP="00375B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 п. 11.1. предложено: </w:t>
      </w:r>
      <w:r w:rsidRPr="00375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региональному оператору осуществлять функции по начислению, сбору и учету взносов, уплачиваемых собственниками помещений в многоквартирном доме, а также направлению собственникам помещений платежных документов на оплату взносов на капитальный ремонт, в том числе путем заключения договора со специализированной организацией.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– 0% 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 – 87,2% 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ВОЗДЕРЖАЛСЯ –0%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BDD" w:rsidRPr="00375BDD" w:rsidRDefault="00375BDD" w:rsidP="00375B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решение: не передавать Региональному оператору функции по </w:t>
      </w:r>
      <w:r w:rsidRPr="00375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начислению, сбору и учету взносов, уплачиваемых собственниками помещений в многоквартирном доме, а также направлению собственникам помещений платежных документов на оплату взносов на капитальный ремонт, в том числе путем заключения договора со специализированной организацией.</w:t>
      </w:r>
    </w:p>
    <w:p w:rsidR="00375BDD" w:rsidRPr="00375BDD" w:rsidRDefault="00375BDD" w:rsidP="00375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 п. 11.2. предложено: </w:t>
      </w:r>
      <w:r w:rsidRPr="00375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Региональному оператору осуществлять функции по</w:t>
      </w:r>
    </w:p>
    <w:p w:rsidR="00375BDD" w:rsidRPr="00375BDD" w:rsidRDefault="00375BDD" w:rsidP="00375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взысканию задолженности по оплате </w:t>
      </w:r>
      <w:r w:rsidRPr="00375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взносов</w:t>
      </w:r>
      <w:r w:rsidRPr="0037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капитальный ремонт.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 – 0% 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 – 87,2% 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BDD" w:rsidRPr="00375BDD" w:rsidRDefault="00375BDD" w:rsidP="00375B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решение: не передавать Региональному оператору функции по </w:t>
      </w:r>
      <w:r w:rsidRPr="0037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взысканию задолженности по оплате </w:t>
      </w:r>
      <w:r w:rsidRPr="00375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взносов</w:t>
      </w:r>
      <w:r w:rsidRPr="0037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капитальный ремонт.</w:t>
      </w:r>
    </w:p>
    <w:p w:rsidR="00375BDD" w:rsidRPr="00375BDD" w:rsidRDefault="00375BDD" w:rsidP="00375B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DD" w:rsidRPr="00375BDD" w:rsidRDefault="00375BDD" w:rsidP="00375B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 п. 11.3. предложено: </w:t>
      </w:r>
      <w:r w:rsidRPr="00375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региональному оператору осуществлять функции по обеспечению проведения капитального ремонта общего имущества в многоквартирном доме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– 0% 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 – 87,2% 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BDD" w:rsidRPr="00375BDD" w:rsidRDefault="00375BDD" w:rsidP="00375B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решение: не передавать Региональному оператору функции по обеспечению </w:t>
      </w:r>
      <w:r w:rsidRPr="00375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капитального ремонта общего имущества в многоквартирном доме.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12. Принять решение о выборе лица, которое уполномочено действовать от имени собственников помещений в МКД по вопросам организации и приемки работ по капитальному ремонту: председателя товарищества собственников жилья «Дружба», Соловьеву Ирину Анатольевну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– 87,2% 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 – 0% </w:t>
      </w:r>
    </w:p>
    <w:p w:rsidR="00375BDD" w:rsidRPr="00375BDD" w:rsidRDefault="00375BDD" w:rsidP="00375B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ВОЗДЕРЖАЛСЯ – 0%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ринято решение: </w:t>
      </w:r>
      <w:proofErr w:type="spellStart"/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лицамом</w:t>
      </w:r>
      <w:proofErr w:type="spellEnd"/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которое уполномочено действовать от имени собственников помещений в МКД по вышеуказанному вопросу, утвердить: Соловьеву Ирину Анатольевну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Председатель собрания _____________________ (Соловьева Ирина Анатольевна)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Секретарь собрания _____________________ (Хохлова Наталья Николаевна)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Счетная комиссия________________________(Владимиров Александр Евгеньевич)</w:t>
      </w:r>
    </w:p>
    <w:p w:rsidR="00375BDD" w:rsidRPr="00375BDD" w:rsidRDefault="00375BDD" w:rsidP="00375BDD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_________________________ (Медведева Любовь Николаевна)</w:t>
      </w:r>
    </w:p>
    <w:p w:rsidR="00375BDD" w:rsidRDefault="00375BDD" w:rsidP="00375BDD">
      <w:r w:rsidRPr="00375B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_________________________(Куклин Иван Андреевич)</w:t>
      </w:r>
    </w:p>
    <w:sectPr w:rsidR="00375BDD" w:rsidSect="00C43E6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145E"/>
    <w:multiLevelType w:val="hybridMultilevel"/>
    <w:tmpl w:val="E7CA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546D0"/>
    <w:multiLevelType w:val="hybridMultilevel"/>
    <w:tmpl w:val="5ECC4F52"/>
    <w:lvl w:ilvl="0" w:tplc="43A8D64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DD"/>
    <w:rsid w:val="000029BF"/>
    <w:rsid w:val="0000616C"/>
    <w:rsid w:val="0002055F"/>
    <w:rsid w:val="000575AB"/>
    <w:rsid w:val="00062B99"/>
    <w:rsid w:val="00093962"/>
    <w:rsid w:val="000B2356"/>
    <w:rsid w:val="00101DE5"/>
    <w:rsid w:val="00167567"/>
    <w:rsid w:val="00207DA9"/>
    <w:rsid w:val="002366E1"/>
    <w:rsid w:val="002947D8"/>
    <w:rsid w:val="002A53D9"/>
    <w:rsid w:val="002D3505"/>
    <w:rsid w:val="00361F4B"/>
    <w:rsid w:val="00375BDD"/>
    <w:rsid w:val="003F1CA1"/>
    <w:rsid w:val="00424F91"/>
    <w:rsid w:val="00596702"/>
    <w:rsid w:val="0060725E"/>
    <w:rsid w:val="006109A4"/>
    <w:rsid w:val="0062452F"/>
    <w:rsid w:val="00675A1D"/>
    <w:rsid w:val="00691CB6"/>
    <w:rsid w:val="006A2D05"/>
    <w:rsid w:val="00717FD5"/>
    <w:rsid w:val="007F73D5"/>
    <w:rsid w:val="00811B46"/>
    <w:rsid w:val="008935C4"/>
    <w:rsid w:val="0089471F"/>
    <w:rsid w:val="008E25E2"/>
    <w:rsid w:val="00963893"/>
    <w:rsid w:val="009B5115"/>
    <w:rsid w:val="00A06414"/>
    <w:rsid w:val="00A2078B"/>
    <w:rsid w:val="00A408FC"/>
    <w:rsid w:val="00A42E55"/>
    <w:rsid w:val="00A6533E"/>
    <w:rsid w:val="00A74F7B"/>
    <w:rsid w:val="00AA19A6"/>
    <w:rsid w:val="00AD5392"/>
    <w:rsid w:val="00B1520F"/>
    <w:rsid w:val="00B41C53"/>
    <w:rsid w:val="00B4451B"/>
    <w:rsid w:val="00B60FA5"/>
    <w:rsid w:val="00B6394E"/>
    <w:rsid w:val="00C32670"/>
    <w:rsid w:val="00C57C6A"/>
    <w:rsid w:val="00C774C4"/>
    <w:rsid w:val="00C85BF0"/>
    <w:rsid w:val="00CA21FD"/>
    <w:rsid w:val="00CD2E9B"/>
    <w:rsid w:val="00CF4AE2"/>
    <w:rsid w:val="00CF6A25"/>
    <w:rsid w:val="00D06956"/>
    <w:rsid w:val="00D0710E"/>
    <w:rsid w:val="00D2439B"/>
    <w:rsid w:val="00D31C7B"/>
    <w:rsid w:val="00D51709"/>
    <w:rsid w:val="00D81BF0"/>
    <w:rsid w:val="00DB20AD"/>
    <w:rsid w:val="00DF5204"/>
    <w:rsid w:val="00E26E0D"/>
    <w:rsid w:val="00E30496"/>
    <w:rsid w:val="00E70906"/>
    <w:rsid w:val="00EA5DEB"/>
    <w:rsid w:val="00F80CC8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2812E8-CBFB-4036-9F48-C1DFC4C3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pload/documents/protokol_kapremon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Nikolay</cp:lastModifiedBy>
  <cp:revision>2</cp:revision>
  <dcterms:created xsi:type="dcterms:W3CDTF">2014-10-09T04:42:00Z</dcterms:created>
  <dcterms:modified xsi:type="dcterms:W3CDTF">2014-10-09T04:42:00Z</dcterms:modified>
</cp:coreProperties>
</file>